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9FDBC" w14:textId="77777777" w:rsidR="00600E3F" w:rsidRPr="00600E3F" w:rsidRDefault="00997F14" w:rsidP="00600E3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58A9A9A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600E3F" w:rsidRPr="00600E3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3881D5D" w14:textId="77777777" w:rsidR="00600E3F" w:rsidRPr="00600E3F" w:rsidRDefault="00600E3F" w:rsidP="00600E3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00E3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7DB7397" w14:textId="77777777" w:rsidR="00600E3F" w:rsidRPr="00600E3F" w:rsidRDefault="00600E3F" w:rsidP="00600E3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00E3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8EE5CE5" w14:textId="77777777" w:rsidR="00600E3F" w:rsidRPr="00600E3F" w:rsidRDefault="00600E3F" w:rsidP="00600E3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00E3F">
        <w:rPr>
          <w:rFonts w:ascii="Corbel" w:hAnsi="Corbel"/>
          <w:i/>
          <w:sz w:val="20"/>
          <w:szCs w:val="20"/>
          <w:lang w:eastAsia="ar-SA"/>
        </w:rPr>
        <w:t>(skrajne daty</w:t>
      </w:r>
      <w:r w:rsidRPr="00600E3F">
        <w:rPr>
          <w:rFonts w:ascii="Corbel" w:hAnsi="Corbel"/>
          <w:sz w:val="20"/>
          <w:szCs w:val="20"/>
          <w:lang w:eastAsia="ar-SA"/>
        </w:rPr>
        <w:t>)</w:t>
      </w:r>
    </w:p>
    <w:p w14:paraId="2B6E8C8B" w14:textId="77777777" w:rsidR="00600E3F" w:rsidRPr="00600E3F" w:rsidRDefault="00600E3F" w:rsidP="00600E3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00E3F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612B1082" w14:textId="77777777" w:rsidR="00600E3F" w:rsidRDefault="00600E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C34E0D" w14:textId="196C0C93" w:rsidR="0085747A" w:rsidRPr="00F218E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218E1">
        <w:rPr>
          <w:rFonts w:ascii="Corbel" w:hAnsi="Corbel"/>
          <w:szCs w:val="24"/>
        </w:rPr>
        <w:t xml:space="preserve">1. </w:t>
      </w:r>
      <w:r w:rsidR="0085747A" w:rsidRPr="00F218E1">
        <w:rPr>
          <w:rFonts w:ascii="Corbel" w:hAnsi="Corbel"/>
          <w:szCs w:val="24"/>
        </w:rPr>
        <w:t xml:space="preserve">Podstawowe </w:t>
      </w:r>
      <w:r w:rsidR="00445970" w:rsidRPr="00F218E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D3E3E" w:rsidRPr="00F218E1" w14:paraId="2DC3A3AA" w14:textId="77777777" w:rsidTr="058A9A9A">
        <w:tc>
          <w:tcPr>
            <w:tcW w:w="2694" w:type="dxa"/>
            <w:vAlign w:val="center"/>
          </w:tcPr>
          <w:p w14:paraId="55963A2A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424E52" w14:textId="77777777" w:rsidR="007D3E3E" w:rsidRPr="00F218E1" w:rsidRDefault="007D3E3E" w:rsidP="058A9A9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58A9A9A">
              <w:rPr>
                <w:rFonts w:ascii="Corbel" w:hAnsi="Corbel"/>
                <w:bCs/>
                <w:sz w:val="24"/>
                <w:szCs w:val="24"/>
              </w:rPr>
              <w:t xml:space="preserve">Prawo wykroczeń </w:t>
            </w:r>
          </w:p>
        </w:tc>
      </w:tr>
      <w:tr w:rsidR="007D3E3E" w:rsidRPr="00F218E1" w14:paraId="77F3257E" w14:textId="77777777" w:rsidTr="058A9A9A">
        <w:tc>
          <w:tcPr>
            <w:tcW w:w="2694" w:type="dxa"/>
            <w:vAlign w:val="center"/>
          </w:tcPr>
          <w:p w14:paraId="456A7E9C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87F5F3" w14:textId="77777777" w:rsidR="007D3E3E" w:rsidRPr="00F218E1" w:rsidRDefault="00B022A1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A2SO32</w:t>
            </w:r>
          </w:p>
        </w:tc>
      </w:tr>
      <w:tr w:rsidR="0014426E" w:rsidRPr="00F218E1" w14:paraId="2BDACF9F" w14:textId="77777777" w:rsidTr="058A9A9A">
        <w:tc>
          <w:tcPr>
            <w:tcW w:w="2694" w:type="dxa"/>
            <w:vAlign w:val="center"/>
          </w:tcPr>
          <w:p w14:paraId="45F25825" w14:textId="77777777" w:rsidR="0014426E" w:rsidRPr="00F218E1" w:rsidRDefault="0014426E" w:rsidP="001442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D2C6991" w14:textId="0609AC34" w:rsidR="0014426E" w:rsidRPr="00F218E1" w:rsidRDefault="0014426E" w:rsidP="058A9A9A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</w:pPr>
            <w:r w:rsidRPr="058A9A9A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14426E" w:rsidRPr="00F218E1" w14:paraId="53AB3AC6" w14:textId="77777777" w:rsidTr="058A9A9A">
        <w:tc>
          <w:tcPr>
            <w:tcW w:w="2694" w:type="dxa"/>
            <w:vAlign w:val="center"/>
          </w:tcPr>
          <w:p w14:paraId="045BC8A1" w14:textId="77777777" w:rsidR="0014426E" w:rsidRPr="00F218E1" w:rsidRDefault="0014426E" w:rsidP="001442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2C6F00" w14:textId="7349BACE" w:rsidR="0014426E" w:rsidRPr="00F218E1" w:rsidRDefault="6D41F89C" w:rsidP="058A9A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8A9A9A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Instytut Nauk Prawnych </w:t>
            </w:r>
            <w:r w:rsidR="0014426E" w:rsidRPr="058A9A9A">
              <w:rPr>
                <w:rFonts w:ascii="Corbel" w:hAnsi="Corbel"/>
                <w:b w:val="0"/>
                <w:sz w:val="24"/>
                <w:szCs w:val="24"/>
              </w:rPr>
              <w:t>Zakład Prawa Karnego Procesowego</w:t>
            </w:r>
          </w:p>
        </w:tc>
      </w:tr>
      <w:tr w:rsidR="007D3E3E" w:rsidRPr="00F218E1" w14:paraId="22345997" w14:textId="77777777" w:rsidTr="058A9A9A">
        <w:tc>
          <w:tcPr>
            <w:tcW w:w="2694" w:type="dxa"/>
            <w:vAlign w:val="center"/>
          </w:tcPr>
          <w:p w14:paraId="6AFAADB8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E76C59" w14:textId="77777777" w:rsidR="007D3E3E" w:rsidRPr="00F218E1" w:rsidRDefault="007D3E3E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D3E3E" w:rsidRPr="00F218E1" w14:paraId="7C0C062C" w14:textId="77777777" w:rsidTr="058A9A9A">
        <w:tc>
          <w:tcPr>
            <w:tcW w:w="2694" w:type="dxa"/>
            <w:vAlign w:val="center"/>
          </w:tcPr>
          <w:p w14:paraId="4D5DC5BB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77628A" w14:textId="77777777" w:rsidR="007D3E3E" w:rsidRPr="00F218E1" w:rsidRDefault="007D3E3E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7D3E3E" w:rsidRPr="00F218E1" w14:paraId="219A122F" w14:textId="77777777" w:rsidTr="058A9A9A">
        <w:tc>
          <w:tcPr>
            <w:tcW w:w="2694" w:type="dxa"/>
            <w:vAlign w:val="center"/>
          </w:tcPr>
          <w:p w14:paraId="7455AF1B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2B9905" w14:textId="77777777" w:rsidR="007D3E3E" w:rsidRPr="00F218E1" w:rsidRDefault="00B022A1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D3E3E" w:rsidRPr="00F218E1" w14:paraId="61D457D4" w14:textId="77777777" w:rsidTr="058A9A9A">
        <w:tc>
          <w:tcPr>
            <w:tcW w:w="2694" w:type="dxa"/>
            <w:vAlign w:val="center"/>
          </w:tcPr>
          <w:p w14:paraId="2EB865D9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280853" w14:textId="77777777" w:rsidR="007D3E3E" w:rsidRPr="00F218E1" w:rsidRDefault="008471B7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D3E3E" w:rsidRPr="00F218E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D3E3E" w:rsidRPr="00F218E1" w14:paraId="2444DBF6" w14:textId="77777777" w:rsidTr="058A9A9A">
        <w:tc>
          <w:tcPr>
            <w:tcW w:w="2694" w:type="dxa"/>
            <w:vAlign w:val="center"/>
          </w:tcPr>
          <w:p w14:paraId="2A3A4DA3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9C13617" w14:textId="546F1776" w:rsidR="007D3E3E" w:rsidRPr="00F218E1" w:rsidRDefault="007D3E3E" w:rsidP="058A9A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8A9A9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0607A81" w:rsidRPr="058A9A9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58A9A9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022A1" w:rsidRPr="058A9A9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D3E3E" w:rsidRPr="00F218E1" w14:paraId="4F0F580D" w14:textId="77777777" w:rsidTr="058A9A9A">
        <w:tc>
          <w:tcPr>
            <w:tcW w:w="2694" w:type="dxa"/>
            <w:vAlign w:val="center"/>
          </w:tcPr>
          <w:p w14:paraId="00B72A69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E2C0E9" w14:textId="2850D77C" w:rsidR="007D3E3E" w:rsidRPr="00F218E1" w:rsidRDefault="00B022A1" w:rsidP="058A9A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8A9A9A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D3E3E" w:rsidRPr="00F218E1" w14:paraId="7EA3D7EE" w14:textId="77777777" w:rsidTr="058A9A9A">
        <w:tc>
          <w:tcPr>
            <w:tcW w:w="2694" w:type="dxa"/>
            <w:vAlign w:val="center"/>
          </w:tcPr>
          <w:p w14:paraId="1AB1D2EA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F51142" w14:textId="77777777" w:rsidR="007D3E3E" w:rsidRPr="00F218E1" w:rsidRDefault="007D3E3E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D3E3E" w:rsidRPr="00F218E1" w14:paraId="75FDE666" w14:textId="77777777" w:rsidTr="058A9A9A">
        <w:tc>
          <w:tcPr>
            <w:tcW w:w="2694" w:type="dxa"/>
            <w:vAlign w:val="center"/>
          </w:tcPr>
          <w:p w14:paraId="6E9FC62F" w14:textId="77777777" w:rsidR="007D3E3E" w:rsidRPr="00F218E1" w:rsidRDefault="007D3E3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2FBAE" w14:textId="53CDFFA5" w:rsidR="007D3E3E" w:rsidRPr="00F218E1" w:rsidRDefault="0097159A" w:rsidP="008A5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</w:p>
        </w:tc>
      </w:tr>
      <w:tr w:rsidR="0097159A" w:rsidRPr="00F218E1" w14:paraId="2EC9F6D8" w14:textId="77777777" w:rsidTr="058A9A9A">
        <w:tc>
          <w:tcPr>
            <w:tcW w:w="2694" w:type="dxa"/>
            <w:vAlign w:val="center"/>
          </w:tcPr>
          <w:p w14:paraId="287CCCFF" w14:textId="77777777" w:rsidR="0097159A" w:rsidRPr="00F218E1" w:rsidRDefault="0097159A" w:rsidP="009715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11971" w14:textId="36879AA5" w:rsidR="0097159A" w:rsidRPr="00F218E1" w:rsidRDefault="0097159A" w:rsidP="009715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</w:p>
        </w:tc>
      </w:tr>
    </w:tbl>
    <w:p w14:paraId="150F7A70" w14:textId="77777777" w:rsidR="00923D7D" w:rsidRPr="00F218E1" w:rsidRDefault="0085747A" w:rsidP="007D3E3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218E1">
        <w:rPr>
          <w:rFonts w:ascii="Corbel" w:hAnsi="Corbel"/>
          <w:sz w:val="24"/>
          <w:szCs w:val="24"/>
        </w:rPr>
        <w:t xml:space="preserve">* </w:t>
      </w:r>
      <w:r w:rsidRPr="00F218E1">
        <w:rPr>
          <w:rFonts w:ascii="Corbel" w:hAnsi="Corbel"/>
          <w:i/>
          <w:sz w:val="24"/>
          <w:szCs w:val="24"/>
        </w:rPr>
        <w:t>-</w:t>
      </w:r>
      <w:r w:rsidR="00B90885" w:rsidRPr="00F218E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218E1">
        <w:rPr>
          <w:rFonts w:ascii="Corbel" w:hAnsi="Corbel"/>
          <w:b w:val="0"/>
          <w:sz w:val="24"/>
          <w:szCs w:val="24"/>
        </w:rPr>
        <w:t>e,</w:t>
      </w:r>
      <w:r w:rsidRPr="00F218E1">
        <w:rPr>
          <w:rFonts w:ascii="Corbel" w:hAnsi="Corbel"/>
          <w:i/>
          <w:sz w:val="24"/>
          <w:szCs w:val="24"/>
        </w:rPr>
        <w:t xml:space="preserve"> </w:t>
      </w:r>
      <w:r w:rsidRPr="00F218E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218E1">
        <w:rPr>
          <w:rFonts w:ascii="Corbel" w:hAnsi="Corbel"/>
          <w:b w:val="0"/>
          <w:i/>
          <w:sz w:val="24"/>
          <w:szCs w:val="24"/>
        </w:rPr>
        <w:t>w Jednostce</w:t>
      </w:r>
    </w:p>
    <w:p w14:paraId="0DD8D67C" w14:textId="77777777" w:rsidR="0085747A" w:rsidRPr="00F218E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218E1">
        <w:rPr>
          <w:rFonts w:ascii="Corbel" w:hAnsi="Corbel"/>
          <w:sz w:val="24"/>
          <w:szCs w:val="24"/>
        </w:rPr>
        <w:t>1.</w:t>
      </w:r>
      <w:r w:rsidR="00E22FBC" w:rsidRPr="00F218E1">
        <w:rPr>
          <w:rFonts w:ascii="Corbel" w:hAnsi="Corbel"/>
          <w:sz w:val="24"/>
          <w:szCs w:val="24"/>
        </w:rPr>
        <w:t>1</w:t>
      </w:r>
      <w:r w:rsidRPr="00F218E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A90493" w14:textId="77777777" w:rsidR="00923D7D" w:rsidRPr="00F218E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F218E1" w14:paraId="16F79AC9" w14:textId="77777777" w:rsidTr="058A9A9A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7B7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szCs w:val="24"/>
              </w:rPr>
              <w:t>Semestr</w:t>
            </w:r>
          </w:p>
          <w:p w14:paraId="4F2ED8ED" w14:textId="77777777" w:rsidR="00015B8F" w:rsidRPr="00F218E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szCs w:val="24"/>
              </w:rPr>
              <w:t>(</w:t>
            </w:r>
            <w:r w:rsidR="00363F78" w:rsidRPr="00F218E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E6F2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218E1">
              <w:rPr>
                <w:rFonts w:ascii="Corbel" w:hAnsi="Corbel"/>
                <w:szCs w:val="24"/>
              </w:rPr>
              <w:t>Wykł</w:t>
            </w:r>
            <w:proofErr w:type="spellEnd"/>
            <w:r w:rsidRPr="00F218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AC81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9B7F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218E1">
              <w:rPr>
                <w:rFonts w:ascii="Corbel" w:hAnsi="Corbel"/>
                <w:szCs w:val="24"/>
              </w:rPr>
              <w:t>Konw</w:t>
            </w:r>
            <w:proofErr w:type="spellEnd"/>
            <w:r w:rsidRPr="00F218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0751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8065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218E1">
              <w:rPr>
                <w:rFonts w:ascii="Corbel" w:hAnsi="Corbel"/>
                <w:szCs w:val="24"/>
              </w:rPr>
              <w:t>Sem</w:t>
            </w:r>
            <w:proofErr w:type="spellEnd"/>
            <w:r w:rsidRPr="00F218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97F5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4FBF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218E1">
              <w:rPr>
                <w:rFonts w:ascii="Corbel" w:hAnsi="Corbel"/>
                <w:szCs w:val="24"/>
              </w:rPr>
              <w:t>Prakt</w:t>
            </w:r>
            <w:proofErr w:type="spellEnd"/>
            <w:r w:rsidRPr="00F218E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1FA3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9477" w14:textId="77777777" w:rsidR="00015B8F" w:rsidRPr="00F218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218E1">
              <w:rPr>
                <w:rFonts w:ascii="Corbel" w:hAnsi="Corbel"/>
                <w:b/>
                <w:szCs w:val="24"/>
              </w:rPr>
              <w:t>Liczba pkt</w:t>
            </w:r>
            <w:r w:rsidR="00B90885" w:rsidRPr="00F218E1">
              <w:rPr>
                <w:rFonts w:ascii="Corbel" w:hAnsi="Corbel"/>
                <w:b/>
                <w:szCs w:val="24"/>
              </w:rPr>
              <w:t>.</w:t>
            </w:r>
            <w:r w:rsidRPr="00F218E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218E1" w14:paraId="5005DE1C" w14:textId="77777777" w:rsidTr="058A9A9A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6BF" w14:textId="77777777" w:rsidR="00015B8F" w:rsidRPr="00F218E1" w:rsidRDefault="00E90C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49EF" w14:textId="77777777" w:rsidR="00015B8F" w:rsidRPr="00F218E1" w:rsidRDefault="00267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15</w:t>
            </w:r>
            <w:r w:rsidR="007D3E3E" w:rsidRPr="00F218E1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0050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B02A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1074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F9C6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ED48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C085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6E3A" w14:textId="77777777" w:rsidR="00015B8F" w:rsidRPr="00F218E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A4F4" w14:textId="77777777" w:rsidR="00015B8F" w:rsidRPr="00F218E1" w:rsidRDefault="00B022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26BE3A" w14:textId="77777777" w:rsidR="00923D7D" w:rsidRPr="00F218E1" w:rsidRDefault="00923D7D" w:rsidP="007D3E3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5C79AE" w14:textId="77777777" w:rsidR="0085747A" w:rsidRPr="00F218E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>1.</w:t>
      </w:r>
      <w:r w:rsidR="00E22FBC" w:rsidRPr="00F218E1">
        <w:rPr>
          <w:rFonts w:ascii="Corbel" w:hAnsi="Corbel"/>
          <w:smallCaps w:val="0"/>
          <w:szCs w:val="24"/>
        </w:rPr>
        <w:t>2</w:t>
      </w:r>
      <w:r w:rsidR="00F83B28" w:rsidRPr="00F218E1">
        <w:rPr>
          <w:rFonts w:ascii="Corbel" w:hAnsi="Corbel"/>
          <w:smallCaps w:val="0"/>
          <w:szCs w:val="24"/>
        </w:rPr>
        <w:t>.</w:t>
      </w:r>
      <w:r w:rsidR="00F83B28" w:rsidRPr="00F218E1">
        <w:rPr>
          <w:rFonts w:ascii="Corbel" w:hAnsi="Corbel"/>
          <w:smallCaps w:val="0"/>
          <w:szCs w:val="24"/>
        </w:rPr>
        <w:tab/>
      </w:r>
      <w:r w:rsidRPr="00F218E1">
        <w:rPr>
          <w:rFonts w:ascii="Corbel" w:hAnsi="Corbel"/>
          <w:smallCaps w:val="0"/>
          <w:szCs w:val="24"/>
        </w:rPr>
        <w:t xml:space="preserve">Sposób realizacji zajęć  </w:t>
      </w:r>
    </w:p>
    <w:p w14:paraId="07B4F469" w14:textId="77777777" w:rsidR="0085747A" w:rsidRPr="00F218E1" w:rsidRDefault="007D3E3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218E1">
        <w:rPr>
          <w:rFonts w:ascii="Corbel" w:eastAsia="MS Gothic" w:hAnsi="Corbel" w:cs="MS Gothic"/>
          <w:b w:val="0"/>
          <w:szCs w:val="24"/>
        </w:rPr>
        <w:t>X</w:t>
      </w:r>
      <w:r w:rsidR="0085747A" w:rsidRPr="00F218E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4111EB6" w14:textId="77777777" w:rsidR="0085747A" w:rsidRPr="00F218E1" w:rsidRDefault="0077134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218E1">
        <w:rPr>
          <w:rFonts w:ascii="Corbel" w:eastAsia="MS Gothic" w:hAnsi="Corbel" w:cs="MS Gothic"/>
          <w:b w:val="0"/>
          <w:szCs w:val="24"/>
        </w:rPr>
        <w:t>X</w:t>
      </w:r>
      <w:r w:rsidR="0085747A" w:rsidRPr="00F218E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FD3F94B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0F8F88" w14:textId="77777777" w:rsidR="00E22FBC" w:rsidRPr="00F218E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 xml:space="preserve">1.3 </w:t>
      </w:r>
      <w:r w:rsidR="00F83B28" w:rsidRPr="00F218E1">
        <w:rPr>
          <w:rFonts w:ascii="Corbel" w:hAnsi="Corbel"/>
          <w:smallCaps w:val="0"/>
          <w:szCs w:val="24"/>
        </w:rPr>
        <w:tab/>
      </w:r>
      <w:r w:rsidRPr="00F218E1">
        <w:rPr>
          <w:rFonts w:ascii="Corbel" w:hAnsi="Corbel"/>
          <w:smallCaps w:val="0"/>
          <w:szCs w:val="24"/>
        </w:rPr>
        <w:t>For</w:t>
      </w:r>
      <w:r w:rsidR="00445970" w:rsidRPr="00F218E1">
        <w:rPr>
          <w:rFonts w:ascii="Corbel" w:hAnsi="Corbel"/>
          <w:smallCaps w:val="0"/>
          <w:szCs w:val="24"/>
        </w:rPr>
        <w:t xml:space="preserve">ma zaliczenia przedmiotu </w:t>
      </w:r>
      <w:r w:rsidRPr="00F218E1">
        <w:rPr>
          <w:rFonts w:ascii="Corbel" w:hAnsi="Corbel"/>
          <w:smallCaps w:val="0"/>
          <w:szCs w:val="24"/>
        </w:rPr>
        <w:t xml:space="preserve"> (z toku) </w:t>
      </w:r>
      <w:r w:rsidRPr="00F218E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0233B8" w14:textId="77777777" w:rsidR="009C54AE" w:rsidRPr="00F218E1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86CF1F" w14:textId="77777777" w:rsidR="00B022A1" w:rsidRPr="00F218E1" w:rsidRDefault="00B022A1" w:rsidP="00B022A1">
      <w:pPr>
        <w:spacing w:after="0" w:line="240" w:lineRule="auto"/>
        <w:ind w:firstLine="709"/>
        <w:rPr>
          <w:rFonts w:ascii="Corbel" w:eastAsia="Times New Roman" w:hAnsi="Corbel"/>
          <w:sz w:val="24"/>
          <w:szCs w:val="24"/>
          <w:lang w:eastAsia="pl-PL"/>
        </w:rPr>
      </w:pPr>
      <w:r w:rsidRPr="00F218E1">
        <w:rPr>
          <w:rFonts w:ascii="Corbel" w:eastAsia="Times New Roman" w:hAnsi="Corbel"/>
          <w:sz w:val="24"/>
          <w:szCs w:val="24"/>
          <w:lang w:eastAsia="pl-PL"/>
        </w:rPr>
        <w:t xml:space="preserve">Wykład: egzamin pisemny  </w:t>
      </w:r>
    </w:p>
    <w:p w14:paraId="7BC4915B" w14:textId="77777777" w:rsidR="007D3E3E" w:rsidRPr="00F218E1" w:rsidRDefault="007D3E3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0939A2" w14:textId="4C25326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218E1">
        <w:rPr>
          <w:rFonts w:ascii="Corbel" w:hAnsi="Corbel"/>
          <w:szCs w:val="24"/>
        </w:rPr>
        <w:t xml:space="preserve">2.Wymagania wstępne </w:t>
      </w:r>
    </w:p>
    <w:p w14:paraId="4A0B77D4" w14:textId="77777777" w:rsidR="00600E3F" w:rsidRPr="00F218E1" w:rsidRDefault="00600E3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18E1" w14:paraId="4E54FD5F" w14:textId="77777777" w:rsidTr="00745302">
        <w:tc>
          <w:tcPr>
            <w:tcW w:w="9670" w:type="dxa"/>
          </w:tcPr>
          <w:p w14:paraId="5FF4D324" w14:textId="77777777" w:rsidR="0085747A" w:rsidRPr="00F218E1" w:rsidRDefault="007D3E3E" w:rsidP="007D3E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18E1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Student powinien znać zasady prawa karnego materialnego oraz mieć wiedzę z zakresu prawa administracyjnego, znać definicję przestępstwa, zasady wyłączenia odpowiedzialności karnej, zasady postępowania przed organami wymiaru sprawiedliwości oraz role pełnione przez </w:t>
            </w:r>
            <w:r w:rsidRPr="00F218E1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lastRenderedPageBreak/>
              <w:t>poszczególnych uczestników tego postępowania, umieć zastosować metody interpretacji normy prawnej, umieć zastosować wnioskowania prawnicze</w:t>
            </w:r>
            <w:r w:rsidRPr="00F218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64D5C3" w14:textId="77777777" w:rsidR="00BC75C7" w:rsidRDefault="00BC75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A80929" w14:textId="14134C5A" w:rsidR="0085747A" w:rsidRPr="00F218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1" w:name="_GoBack"/>
      <w:bookmarkEnd w:id="1"/>
      <w:r w:rsidRPr="00F218E1">
        <w:rPr>
          <w:rFonts w:ascii="Corbel" w:hAnsi="Corbel"/>
          <w:szCs w:val="24"/>
        </w:rPr>
        <w:t>3.</w:t>
      </w:r>
      <w:r w:rsidR="0085747A" w:rsidRPr="00F218E1">
        <w:rPr>
          <w:rFonts w:ascii="Corbel" w:hAnsi="Corbel"/>
          <w:szCs w:val="24"/>
        </w:rPr>
        <w:t xml:space="preserve"> </w:t>
      </w:r>
      <w:r w:rsidR="00A84C85" w:rsidRPr="00F218E1">
        <w:rPr>
          <w:rFonts w:ascii="Corbel" w:hAnsi="Corbel"/>
          <w:szCs w:val="24"/>
        </w:rPr>
        <w:t>cele, efekty uczenia się</w:t>
      </w:r>
      <w:r w:rsidR="0085747A" w:rsidRPr="00F218E1">
        <w:rPr>
          <w:rFonts w:ascii="Corbel" w:hAnsi="Corbel"/>
          <w:szCs w:val="24"/>
        </w:rPr>
        <w:t xml:space="preserve"> , treści Programowe i stosowane metody Dydaktyczne</w:t>
      </w:r>
    </w:p>
    <w:p w14:paraId="3E7460A8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ACE321" w14:textId="77777777" w:rsidR="0085747A" w:rsidRPr="00F218E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218E1">
        <w:rPr>
          <w:rFonts w:ascii="Corbel" w:hAnsi="Corbel"/>
          <w:sz w:val="24"/>
          <w:szCs w:val="24"/>
        </w:rPr>
        <w:t xml:space="preserve">3.1 </w:t>
      </w:r>
      <w:r w:rsidR="00C05F44" w:rsidRPr="00F218E1">
        <w:rPr>
          <w:rFonts w:ascii="Corbel" w:hAnsi="Corbel"/>
          <w:sz w:val="24"/>
          <w:szCs w:val="24"/>
        </w:rPr>
        <w:t>Cele przedmiotu</w:t>
      </w:r>
    </w:p>
    <w:p w14:paraId="30921127" w14:textId="77777777" w:rsidR="00F83B28" w:rsidRPr="00F218E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D3E3E" w:rsidRPr="00F218E1" w14:paraId="07567376" w14:textId="77777777" w:rsidTr="008A5333">
        <w:tc>
          <w:tcPr>
            <w:tcW w:w="851" w:type="dxa"/>
            <w:vAlign w:val="center"/>
          </w:tcPr>
          <w:p w14:paraId="6EA8C66E" w14:textId="77777777" w:rsidR="007D3E3E" w:rsidRPr="00F218E1" w:rsidRDefault="007D3E3E" w:rsidP="008A53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BD14BD1" w14:textId="77777777" w:rsidR="007D3E3E" w:rsidRPr="00F218E1" w:rsidRDefault="007D3E3E" w:rsidP="008A53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problematyką prawa wykroczeń, strukturą 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wykroczeń, przebiegiem postępowania w sprawach o wykroczenia z praktycznym zastosowaniem przepisów ustawy Kodeks wykroczeń i Kodeks postępowania w sprawach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br/>
              <w:t xml:space="preserve">o wykroczenia. </w:t>
            </w:r>
          </w:p>
        </w:tc>
      </w:tr>
      <w:tr w:rsidR="007D3E3E" w:rsidRPr="00F218E1" w14:paraId="2C66C8F3" w14:textId="77777777" w:rsidTr="008A5333">
        <w:tc>
          <w:tcPr>
            <w:tcW w:w="851" w:type="dxa"/>
            <w:vAlign w:val="center"/>
          </w:tcPr>
          <w:p w14:paraId="1A9823E0" w14:textId="77777777" w:rsidR="007D3E3E" w:rsidRPr="00F218E1" w:rsidRDefault="007D3E3E" w:rsidP="008A53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9A51015" w14:textId="77777777" w:rsidR="007D3E3E" w:rsidRPr="00F218E1" w:rsidRDefault="007D3E3E" w:rsidP="008A53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Stworzenie podstaw do samodzielnej analizy i rozwiązania kazusów, samodzielnej analizy tekstu prawnego i jego interpretacji.</w:t>
            </w:r>
          </w:p>
        </w:tc>
      </w:tr>
    </w:tbl>
    <w:p w14:paraId="7E37EB83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530D9B" w14:textId="77777777" w:rsidR="001D7B54" w:rsidRPr="00F218E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218E1">
        <w:rPr>
          <w:rFonts w:ascii="Corbel" w:hAnsi="Corbel"/>
          <w:b/>
          <w:sz w:val="24"/>
          <w:szCs w:val="24"/>
        </w:rPr>
        <w:t xml:space="preserve">3.2 </w:t>
      </w:r>
      <w:r w:rsidR="001D7B54" w:rsidRPr="00F218E1">
        <w:rPr>
          <w:rFonts w:ascii="Corbel" w:hAnsi="Corbel"/>
          <w:b/>
          <w:sz w:val="24"/>
          <w:szCs w:val="24"/>
        </w:rPr>
        <w:t xml:space="preserve">Efekty </w:t>
      </w:r>
      <w:r w:rsidR="00C05F44" w:rsidRPr="00F218E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218E1">
        <w:rPr>
          <w:rFonts w:ascii="Corbel" w:hAnsi="Corbel"/>
          <w:b/>
          <w:sz w:val="24"/>
          <w:szCs w:val="24"/>
        </w:rPr>
        <w:t>dla przedmiotu</w:t>
      </w:r>
      <w:r w:rsidR="00445970" w:rsidRPr="00F218E1">
        <w:rPr>
          <w:rFonts w:ascii="Corbel" w:hAnsi="Corbel"/>
          <w:sz w:val="24"/>
          <w:szCs w:val="24"/>
        </w:rPr>
        <w:t xml:space="preserve"> </w:t>
      </w:r>
    </w:p>
    <w:p w14:paraId="073DC775" w14:textId="77777777" w:rsidR="001D7B54" w:rsidRPr="00F218E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F218E1" w14:paraId="375324AE" w14:textId="77777777" w:rsidTr="058A9A9A">
        <w:tc>
          <w:tcPr>
            <w:tcW w:w="1701" w:type="dxa"/>
            <w:vAlign w:val="center"/>
          </w:tcPr>
          <w:p w14:paraId="6819864E" w14:textId="77777777" w:rsidR="0085747A" w:rsidRPr="00F218E1" w:rsidRDefault="0085747A" w:rsidP="00A233A6">
            <w:pPr>
              <w:pStyle w:val="Punktygwne"/>
              <w:spacing w:before="0" w:after="4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218E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218E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6423E05" w14:textId="77777777" w:rsidR="0085747A" w:rsidRPr="00F218E1" w:rsidRDefault="0085747A" w:rsidP="00A233A6">
            <w:pPr>
              <w:pStyle w:val="Punktygwne"/>
              <w:spacing w:before="0" w:after="4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6521DEF" w14:textId="77777777" w:rsidR="0085747A" w:rsidRPr="00F218E1" w:rsidRDefault="0085747A" w:rsidP="00A233A6">
            <w:pPr>
              <w:pStyle w:val="Punktygwne"/>
              <w:spacing w:before="0" w:after="4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218E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D3E3E" w:rsidRPr="00F218E1" w14:paraId="51A2A0B0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EC4C" w14:textId="77777777" w:rsidR="007D3E3E" w:rsidRPr="00F218E1" w:rsidRDefault="007D3E3E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18E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E537" w14:textId="5D9D5873" w:rsidR="007D3E3E" w:rsidRPr="00F218E1" w:rsidRDefault="007D3E3E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zna terminologię właściwą dla prawa wykroczeń i poszczególnych wykroczeń</w:t>
            </w:r>
            <w:r w:rsidR="4A5B375C" w:rsidRPr="058A9A9A">
              <w:rPr>
                <w:rFonts w:ascii="Corbel" w:hAnsi="Corbel"/>
                <w:b w:val="0"/>
                <w:smallCaps w:val="0"/>
              </w:rPr>
              <w:t>, definiuje rodzaje wykroczeń, zna tryby postępowania w sprawach o wykroczenia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655E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K_W01</w:t>
            </w:r>
          </w:p>
        </w:tc>
      </w:tr>
      <w:tr w:rsidR="007D3E3E" w:rsidRPr="00F218E1" w14:paraId="707C2AC5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5C19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14F4" w14:textId="6064BE83" w:rsidR="007D3E3E" w:rsidRPr="00F218E1" w:rsidRDefault="007D3E3E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ma pogłębion</w:t>
            </w:r>
            <w:r w:rsidR="4A5B375C" w:rsidRPr="058A9A9A">
              <w:rPr>
                <w:rFonts w:ascii="Corbel" w:hAnsi="Corbel"/>
                <w:b w:val="0"/>
                <w:smallCaps w:val="0"/>
              </w:rPr>
              <w:t>ą wiedzę z zakresu prawa wykroczeń.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C7BA" w14:textId="77777777" w:rsidR="007D3E3E" w:rsidRPr="00F218E1" w:rsidRDefault="00F218E1" w:rsidP="00F218E1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K_W0</w:t>
            </w:r>
            <w:r w:rsidR="00DC3779"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3, K_WO4, </w:t>
            </w:r>
          </w:p>
        </w:tc>
      </w:tr>
      <w:tr w:rsidR="007D3E3E" w:rsidRPr="00F218E1" w14:paraId="123A1DE3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BFAD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3048" w14:textId="7ECD5A22" w:rsidR="007D3E3E" w:rsidRPr="00F218E1" w:rsidRDefault="4A5B375C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s</w:t>
            </w:r>
            <w:r w:rsidR="007D3E3E" w:rsidRPr="058A9A9A">
              <w:rPr>
                <w:rFonts w:ascii="Corbel" w:hAnsi="Corbel"/>
                <w:b w:val="0"/>
                <w:smallCaps w:val="0"/>
              </w:rPr>
              <w:t>amodzielnie zdobywa wiedzę i rozwija umiejętności badawcze</w:t>
            </w:r>
            <w:r w:rsidRPr="058A9A9A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B3C" w14:textId="77777777" w:rsidR="00F218E1" w:rsidRPr="00F218E1" w:rsidRDefault="00F218E1" w:rsidP="00F218E1">
            <w:pPr>
              <w:pStyle w:val="Punktygwne"/>
              <w:spacing w:before="0" w:after="4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K_U02</w:t>
            </w:r>
          </w:p>
          <w:p w14:paraId="283B9E71" w14:textId="77777777" w:rsidR="007D3E3E" w:rsidRPr="00F218E1" w:rsidRDefault="00A233A6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 </w:t>
            </w:r>
          </w:p>
        </w:tc>
      </w:tr>
      <w:tr w:rsidR="007D3E3E" w:rsidRPr="00F218E1" w14:paraId="4A416884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3B5B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08DC" w14:textId="105E911E" w:rsidR="007D3E3E" w:rsidRPr="00F218E1" w:rsidRDefault="4B2B2698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 xml:space="preserve">konstruuje teoretyczne rozwiązania, wyprowadza wnioski na podstawie twierdzeń i poddaje krytyce dotychczasowe rozwiązania procesowe, a także potrafi samodzielnie przygotować prace pisemne, wystąpienia ustne i prezentacje multimedialne poświęcone zagadnieniom </w:t>
            </w:r>
            <w:r w:rsidR="4A5B375C" w:rsidRPr="058A9A9A">
              <w:rPr>
                <w:rFonts w:ascii="Corbel" w:hAnsi="Corbel"/>
                <w:b w:val="0"/>
                <w:smallCaps w:val="0"/>
              </w:rPr>
              <w:t>wykroczeniowym</w:t>
            </w:r>
            <w:r w:rsidRPr="058A9A9A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A635" w14:textId="77777777" w:rsidR="00C42118" w:rsidRPr="00F218E1" w:rsidRDefault="00F218E1" w:rsidP="00C42118">
            <w:pPr>
              <w:pStyle w:val="Punktygwne"/>
              <w:spacing w:before="0" w:after="4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K_U0</w:t>
            </w:r>
            <w:r w:rsidR="00C42118"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7</w:t>
            </w:r>
          </w:p>
          <w:p w14:paraId="72D40143" w14:textId="77777777" w:rsidR="007D3E3E" w:rsidRPr="00F218E1" w:rsidRDefault="00A233A6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 </w:t>
            </w:r>
          </w:p>
        </w:tc>
      </w:tr>
      <w:tr w:rsidR="007D3E3E" w:rsidRPr="00F218E1" w14:paraId="256DB40D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6F7D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D896" w14:textId="3943C23F" w:rsidR="007D3E3E" w:rsidRPr="00F218E1" w:rsidRDefault="4B2B2698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potrafi samodzielnie rozwiązywać podstawowe problemy z zakresu prawa wykroczeń.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EBF3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K_K0</w:t>
            </w:r>
            <w:r w:rsidR="00A233A6"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2 </w:t>
            </w:r>
          </w:p>
        </w:tc>
      </w:tr>
      <w:tr w:rsidR="007D3E3E" w:rsidRPr="00F218E1" w14:paraId="68388D74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2A57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40B8" w14:textId="21D8BDFC" w:rsidR="007D3E3E" w:rsidRPr="00F218E1" w:rsidRDefault="4B2B2698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dba o czytelny i akceptowalny z punktu widzenia przedmiotu sposób wyrażania się oraz komunikowania z otoczeniem przy formułowaniu treści projektowanych pism i decyzji procesowych.</w:t>
            </w:r>
            <w:r w:rsidRPr="058A9A9A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A915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K_K0</w:t>
            </w:r>
            <w:r w:rsidR="00C42118"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3</w:t>
            </w:r>
          </w:p>
        </w:tc>
      </w:tr>
      <w:tr w:rsidR="007D3E3E" w:rsidRPr="00F218E1" w14:paraId="220F6BEA" w14:textId="77777777" w:rsidTr="058A9A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7AAC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0907" w14:textId="0525B61B" w:rsidR="007D3E3E" w:rsidRPr="00F218E1" w:rsidRDefault="007D3E3E" w:rsidP="058A9A9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rozumie potrzebę zachowania etyki zawodowej</w:t>
            </w:r>
            <w:r w:rsidR="00B022A1" w:rsidRPr="058A9A9A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24A3" w14:textId="77777777" w:rsidR="007D3E3E" w:rsidRPr="00F218E1" w:rsidRDefault="00F218E1" w:rsidP="00A233A6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K_K0</w:t>
            </w:r>
            <w:r w:rsidR="00A233A6" w:rsidRPr="00F218E1">
              <w:rPr>
                <w:rFonts w:ascii="Corbel" w:hAnsi="Corbel" w:cs="TimesNewRoman"/>
                <w:b w:val="0"/>
                <w:szCs w:val="24"/>
                <w:lang w:eastAsia="pl-PL"/>
              </w:rPr>
              <w:t>6</w:t>
            </w:r>
          </w:p>
        </w:tc>
      </w:tr>
    </w:tbl>
    <w:p w14:paraId="44ABBCA9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717245" w14:textId="77777777" w:rsidR="0085747A" w:rsidRPr="00F218E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218E1">
        <w:rPr>
          <w:rFonts w:ascii="Corbel" w:hAnsi="Corbel"/>
          <w:b/>
          <w:sz w:val="24"/>
          <w:szCs w:val="24"/>
        </w:rPr>
        <w:t>3.3</w:t>
      </w:r>
      <w:r w:rsidR="001D7B54" w:rsidRPr="00F218E1">
        <w:rPr>
          <w:rFonts w:ascii="Corbel" w:hAnsi="Corbel"/>
          <w:b/>
          <w:sz w:val="24"/>
          <w:szCs w:val="24"/>
        </w:rPr>
        <w:t xml:space="preserve"> </w:t>
      </w:r>
      <w:r w:rsidR="0085747A" w:rsidRPr="00F218E1">
        <w:rPr>
          <w:rFonts w:ascii="Corbel" w:hAnsi="Corbel"/>
          <w:b/>
          <w:sz w:val="24"/>
          <w:szCs w:val="24"/>
        </w:rPr>
        <w:t>T</w:t>
      </w:r>
      <w:r w:rsidR="001D7B54" w:rsidRPr="00F218E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218E1">
        <w:rPr>
          <w:rFonts w:ascii="Corbel" w:hAnsi="Corbel"/>
          <w:sz w:val="24"/>
          <w:szCs w:val="24"/>
        </w:rPr>
        <w:t xml:space="preserve">  </w:t>
      </w:r>
    </w:p>
    <w:p w14:paraId="1A397080" w14:textId="77777777" w:rsidR="0085747A" w:rsidRPr="00F218E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58A9A9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18E1" w14:paraId="1CD12F5E" w14:textId="77777777" w:rsidTr="058A9A9A">
        <w:tc>
          <w:tcPr>
            <w:tcW w:w="9639" w:type="dxa"/>
          </w:tcPr>
          <w:p w14:paraId="3FD656EA" w14:textId="77777777" w:rsidR="0085747A" w:rsidRPr="00F218E1" w:rsidRDefault="0085747A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7809" w:rsidRPr="00F218E1" w14:paraId="120AD0BE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341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 xml:space="preserve">1. Miejsce prawa wykroczeń w systemie prawa polskiego. Prawo wykroczeń a prawo administracyjne i prawo karne. Administracyjne źródła prawa wykroczeń. Obowiązywanie </w:t>
            </w:r>
            <w:r w:rsidRPr="058A9A9A">
              <w:rPr>
                <w:rFonts w:ascii="Corbel" w:hAnsi="Corbel"/>
                <w:sz w:val="24"/>
                <w:szCs w:val="24"/>
              </w:rPr>
              <w:lastRenderedPageBreak/>
              <w:t>ustawy karnej ze względu na czas popełnienia czynu zabronionego, czas popełnienia czynu zabronionego, zasady prawa intertemporalnego, obowiązywanie ustawy ze względu na miejsce popełnienia czynu zabronionego (1)</w:t>
            </w:r>
          </w:p>
        </w:tc>
      </w:tr>
      <w:tr w:rsidR="00267809" w:rsidRPr="00F218E1" w14:paraId="6ECF27F5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D17B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lastRenderedPageBreak/>
              <w:t>2. Pojęcie wykroczenia. Wykroczenie a przestępstwo (0,5)</w:t>
            </w:r>
          </w:p>
        </w:tc>
      </w:tr>
      <w:tr w:rsidR="00267809" w:rsidRPr="00F218E1" w14:paraId="663AA2F3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EC3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3. Zasada winy w prawie wykroczeń. Społeczna szkodliwość wykroczeń (0,5)</w:t>
            </w:r>
          </w:p>
        </w:tc>
      </w:tr>
      <w:tr w:rsidR="00267809" w:rsidRPr="00F218E1" w14:paraId="38560F33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262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4. Okoliczności wyłączające przyjęcie bezprawności czynu (1)</w:t>
            </w:r>
          </w:p>
        </w:tc>
      </w:tr>
      <w:tr w:rsidR="00267809" w:rsidRPr="00F218E1" w14:paraId="7121FD9D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C45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5. Okoliczności wyłączające winę (1)</w:t>
            </w:r>
          </w:p>
        </w:tc>
      </w:tr>
      <w:tr w:rsidR="00267809" w:rsidRPr="00F218E1" w14:paraId="0DCD14BA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51D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6. Formy popełnienia wykroczenia (1)</w:t>
            </w:r>
          </w:p>
        </w:tc>
      </w:tr>
      <w:tr w:rsidR="00267809" w:rsidRPr="00F218E1" w14:paraId="28BA1548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939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7. Zbieg przepisów ustawy, zbieg idealny (0,5)</w:t>
            </w:r>
          </w:p>
        </w:tc>
      </w:tr>
      <w:tr w:rsidR="00267809" w:rsidRPr="00F218E1" w14:paraId="7ADBE4B6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4021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8. Katalog kar i środków karnych. Zasady wymiaru kar i środków karnych, nadzwyczajny wymiar kary (1)</w:t>
            </w:r>
          </w:p>
        </w:tc>
      </w:tr>
      <w:tr w:rsidR="00267809" w:rsidRPr="00F218E1" w14:paraId="5CED6F66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932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9. Przedawnienie orzekania i wykonania kary. Zatarcie skazania (0,5)</w:t>
            </w:r>
          </w:p>
        </w:tc>
      </w:tr>
      <w:tr w:rsidR="00267809" w:rsidRPr="00F218E1" w14:paraId="37451C29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CE6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10. Przesłanki procesowe (1)</w:t>
            </w:r>
          </w:p>
        </w:tc>
      </w:tr>
      <w:tr w:rsidR="00267809" w:rsidRPr="00F218E1" w14:paraId="11C09F53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B1B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11. Organy procesowe. Strony proceso</w:t>
            </w:r>
            <w:r w:rsidR="4A5B375C" w:rsidRPr="058A9A9A">
              <w:rPr>
                <w:rFonts w:ascii="Corbel" w:hAnsi="Corbel"/>
                <w:sz w:val="24"/>
                <w:szCs w:val="24"/>
              </w:rPr>
              <w:t>we, inni uczestnicy procesu (1</w:t>
            </w:r>
            <w:r w:rsidRPr="058A9A9A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267809" w:rsidRPr="00F218E1" w14:paraId="77B36227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803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12</w:t>
            </w:r>
            <w:r w:rsidR="4A5B375C" w:rsidRPr="058A9A9A">
              <w:rPr>
                <w:rFonts w:ascii="Corbel" w:hAnsi="Corbel"/>
                <w:sz w:val="24"/>
                <w:szCs w:val="24"/>
              </w:rPr>
              <w:t>.Postępowanie dowodowe.</w:t>
            </w:r>
            <w:r w:rsidRPr="058A9A9A">
              <w:rPr>
                <w:rFonts w:ascii="Corbel" w:hAnsi="Corbel"/>
                <w:sz w:val="24"/>
                <w:szCs w:val="24"/>
              </w:rPr>
              <w:t xml:space="preserve"> (1,5)</w:t>
            </w:r>
          </w:p>
        </w:tc>
      </w:tr>
      <w:tr w:rsidR="00267809" w:rsidRPr="00F218E1" w14:paraId="469733DD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4EB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13. Czynności wyjaśniające (1)</w:t>
            </w:r>
          </w:p>
        </w:tc>
      </w:tr>
      <w:tr w:rsidR="00267809" w:rsidRPr="00F218E1" w14:paraId="652CC03D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C9E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14.Orzekanie przed rozprawą (0,5)</w:t>
            </w:r>
          </w:p>
        </w:tc>
      </w:tr>
      <w:tr w:rsidR="00267809" w:rsidRPr="00F218E1" w14:paraId="72A05524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202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15. Przebieg rozprawy (0,5)</w:t>
            </w:r>
          </w:p>
        </w:tc>
      </w:tr>
      <w:tr w:rsidR="00267809" w:rsidRPr="00F218E1" w14:paraId="716BA346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BB0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16.Postępowania szczególne (1,5)</w:t>
            </w:r>
          </w:p>
        </w:tc>
      </w:tr>
      <w:tr w:rsidR="00267809" w:rsidRPr="00F218E1" w14:paraId="11A25631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84E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17.Postępowanie odwoławcze (0,5)</w:t>
            </w:r>
          </w:p>
        </w:tc>
      </w:tr>
      <w:tr w:rsidR="00267809" w:rsidRPr="00F218E1" w14:paraId="455FACB3" w14:textId="77777777" w:rsidTr="058A9A9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EB7" w14:textId="77777777" w:rsidR="00267809" w:rsidRPr="00F218E1" w:rsidRDefault="00267809" w:rsidP="058A9A9A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058A9A9A">
              <w:rPr>
                <w:rFonts w:ascii="Corbel" w:hAnsi="Corbel"/>
                <w:sz w:val="24"/>
                <w:szCs w:val="24"/>
              </w:rPr>
              <w:t>18. Nadzwyczajne środki zaskarżenia (0,5)</w:t>
            </w:r>
          </w:p>
        </w:tc>
      </w:tr>
    </w:tbl>
    <w:p w14:paraId="02712E0A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FFF565" w14:textId="77777777" w:rsidR="0085747A" w:rsidRPr="00F218E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58A9A9A">
        <w:rPr>
          <w:rFonts w:ascii="Corbel" w:hAnsi="Corbel"/>
          <w:smallCaps w:val="0"/>
        </w:rPr>
        <w:t>3.4 Metody dydaktyczne</w:t>
      </w:r>
      <w:r w:rsidRPr="058A9A9A">
        <w:rPr>
          <w:rFonts w:ascii="Corbel" w:hAnsi="Corbel"/>
          <w:b w:val="0"/>
          <w:smallCaps w:val="0"/>
        </w:rPr>
        <w:t xml:space="preserve"> </w:t>
      </w:r>
    </w:p>
    <w:p w14:paraId="23F0EB98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8AF45E" w14:textId="77777777" w:rsidR="00E960BB" w:rsidRPr="008471B7" w:rsidRDefault="008A36A2" w:rsidP="008471B7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29CDA54C" w14:textId="77777777" w:rsidR="0085747A" w:rsidRPr="00F218E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 xml:space="preserve">4. </w:t>
      </w:r>
      <w:r w:rsidR="0085747A" w:rsidRPr="00F218E1">
        <w:rPr>
          <w:rFonts w:ascii="Corbel" w:hAnsi="Corbel"/>
          <w:smallCaps w:val="0"/>
          <w:szCs w:val="24"/>
        </w:rPr>
        <w:t>METODY I KRYTERIA OCENY</w:t>
      </w:r>
      <w:r w:rsidR="009F4610" w:rsidRPr="00F218E1">
        <w:rPr>
          <w:rFonts w:ascii="Corbel" w:hAnsi="Corbel"/>
          <w:smallCaps w:val="0"/>
          <w:szCs w:val="24"/>
        </w:rPr>
        <w:t xml:space="preserve"> </w:t>
      </w:r>
    </w:p>
    <w:p w14:paraId="514B24DB" w14:textId="77777777" w:rsidR="00923D7D" w:rsidRPr="00F218E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D1D401" w14:textId="77777777" w:rsidR="0085747A" w:rsidRPr="00F218E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218E1">
        <w:rPr>
          <w:rFonts w:ascii="Corbel" w:hAnsi="Corbel"/>
          <w:smallCaps w:val="0"/>
          <w:szCs w:val="24"/>
        </w:rPr>
        <w:t>uczenia się</w:t>
      </w:r>
    </w:p>
    <w:p w14:paraId="6EBEFA29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218E1" w14:paraId="620C1CA0" w14:textId="77777777" w:rsidTr="00C05F44">
        <w:tc>
          <w:tcPr>
            <w:tcW w:w="1985" w:type="dxa"/>
            <w:vAlign w:val="center"/>
          </w:tcPr>
          <w:p w14:paraId="2F8FE1E5" w14:textId="77777777" w:rsidR="0085747A" w:rsidRPr="00F218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DD9D05B" w14:textId="77777777" w:rsidR="0085747A" w:rsidRPr="00F218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81AF571" w14:textId="77777777" w:rsidR="0085747A" w:rsidRPr="00F218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218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46EDB4" w14:textId="77777777" w:rsidR="00923D7D" w:rsidRPr="00F218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1A03AE" w14:textId="77777777" w:rsidR="0085747A" w:rsidRPr="00F218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218E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218E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85790" w:rsidRPr="00F218E1" w14:paraId="3FF8C958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0DFB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0038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3A5C" w14:textId="77777777" w:rsidR="00585790" w:rsidRPr="00F218E1" w:rsidRDefault="008471B7" w:rsidP="008471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585790" w:rsidRPr="00F218E1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585790" w:rsidRPr="00F218E1" w14:paraId="6D8FB649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A5A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02E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1440" w14:textId="77777777" w:rsidR="00585790" w:rsidRPr="00F218E1" w:rsidRDefault="008471B7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85790" w:rsidRPr="00F218E1" w14:paraId="017DB12A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2F5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555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009" w14:textId="77777777" w:rsidR="00585790" w:rsidRPr="00F218E1" w:rsidRDefault="008471B7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85790" w:rsidRPr="00F218E1" w14:paraId="51E5B92D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E35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18B4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8157" w14:textId="77777777" w:rsidR="00585790" w:rsidRPr="00F218E1" w:rsidRDefault="008471B7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85790" w:rsidRPr="00F218E1" w14:paraId="61A2AEF9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D3A1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0FD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AA29" w14:textId="77777777" w:rsidR="00585790" w:rsidRPr="00F218E1" w:rsidRDefault="008471B7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85790" w:rsidRPr="00F218E1" w14:paraId="4457E9BB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C9F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466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F38" w14:textId="77777777" w:rsidR="00585790" w:rsidRPr="00F218E1" w:rsidRDefault="008471B7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85790" w:rsidRPr="00F218E1" w14:paraId="1DD3B8F4" w14:textId="77777777" w:rsidTr="008A533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239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CD00" w14:textId="77777777" w:rsidR="00585790" w:rsidRPr="00F218E1" w:rsidRDefault="00585790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 xml:space="preserve">ZALICZENIE USTNE LUB PISEMNE,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26D" w14:textId="77777777" w:rsidR="00585790" w:rsidRPr="00F218E1" w:rsidRDefault="008471B7" w:rsidP="008A5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E6B3BCF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EBDF4" w14:textId="77777777" w:rsidR="0085747A" w:rsidRPr="00F218E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 xml:space="preserve">4.2 </w:t>
      </w:r>
      <w:r w:rsidR="0085747A" w:rsidRPr="00F218E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218E1">
        <w:rPr>
          <w:rFonts w:ascii="Corbel" w:hAnsi="Corbel"/>
          <w:smallCaps w:val="0"/>
          <w:szCs w:val="24"/>
        </w:rPr>
        <w:t xml:space="preserve"> </w:t>
      </w:r>
    </w:p>
    <w:p w14:paraId="249A3247" w14:textId="77777777" w:rsidR="00923D7D" w:rsidRPr="00F218E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18E1" w14:paraId="0A4D7858" w14:textId="77777777" w:rsidTr="6EDEB6C2">
        <w:tc>
          <w:tcPr>
            <w:tcW w:w="9670" w:type="dxa"/>
          </w:tcPr>
          <w:p w14:paraId="3F619736" w14:textId="12FF6FF3" w:rsidR="0085747A" w:rsidRPr="008A36A2" w:rsidRDefault="0F4A940A" w:rsidP="6EDEB6C2">
            <w:pPr>
              <w:spacing w:after="0" w:line="240" w:lineRule="auto"/>
              <w:jc w:val="both"/>
            </w:pPr>
            <w:r w:rsidRPr="6EDEB6C2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6EDEB6C2">
              <w:rPr>
                <w:rFonts w:cs="Calibri"/>
                <w:smallCaps/>
              </w:rPr>
              <w:t>.</w:t>
            </w:r>
            <w:r w:rsidRPr="6EDEB6C2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6EDEB6C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50A7060" w14:textId="602C623C" w:rsidR="0085747A" w:rsidRPr="008A36A2" w:rsidRDefault="0F4A940A" w:rsidP="6EDEB6C2">
            <w:pPr>
              <w:spacing w:after="0" w:line="240" w:lineRule="auto"/>
              <w:jc w:val="both"/>
            </w:pPr>
            <w:r w:rsidRPr="6EDEB6C2">
              <w:rPr>
                <w:rFonts w:cs="Calibri"/>
                <w:sz w:val="24"/>
                <w:szCs w:val="24"/>
              </w:rPr>
              <w:lastRenderedPageBreak/>
              <w:t>Kryteriami  oceny odpowiedzi są: kompletność odpowiedzi, poprawna terminologia, aktualny stan prawny.</w:t>
            </w:r>
            <w:r w:rsidRPr="6EDEB6C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BC6E9FB" w14:textId="72E35F41" w:rsidR="0085747A" w:rsidRPr="008A36A2" w:rsidRDefault="0F4A940A" w:rsidP="6EDEB6C2">
            <w:pPr>
              <w:spacing w:after="0" w:line="240" w:lineRule="auto"/>
              <w:jc w:val="both"/>
            </w:pPr>
            <w:r w:rsidRPr="6EDEB6C2">
              <w:rPr>
                <w:rFonts w:cs="Calibri"/>
                <w:sz w:val="24"/>
                <w:szCs w:val="24"/>
              </w:rPr>
              <w:t>Przyjmuje się następującą skalę ocen:</w:t>
            </w:r>
            <w:r w:rsidRPr="6EDEB6C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F7CCDDF" w14:textId="1C86BB27" w:rsidR="0085747A" w:rsidRPr="008A36A2" w:rsidRDefault="0F4A940A" w:rsidP="6EDEB6C2">
            <w:pPr>
              <w:spacing w:after="0" w:line="240" w:lineRule="auto"/>
            </w:pPr>
            <w:proofErr w:type="spellStart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CA947A8" w14:textId="39CBB767" w:rsidR="0085747A" w:rsidRPr="008A36A2" w:rsidRDefault="0F4A940A" w:rsidP="6EDEB6C2">
            <w:pPr>
              <w:spacing w:after="0" w:line="240" w:lineRule="auto"/>
            </w:pPr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505F4E7" w14:textId="1FB895A5" w:rsidR="0085747A" w:rsidRPr="008A36A2" w:rsidRDefault="0F4A940A" w:rsidP="6EDEB6C2">
            <w:pPr>
              <w:spacing w:after="0" w:line="240" w:lineRule="auto"/>
            </w:pPr>
            <w:proofErr w:type="spellStart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50F81D9E" w14:textId="1017B036" w:rsidR="0085747A" w:rsidRPr="008A36A2" w:rsidRDefault="0F4A940A" w:rsidP="6EDEB6C2">
            <w:pPr>
              <w:spacing w:after="0" w:line="240" w:lineRule="auto"/>
            </w:pPr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F0B379A" w14:textId="2E1B7F0A" w:rsidR="0085747A" w:rsidRPr="008A36A2" w:rsidRDefault="0F4A940A" w:rsidP="6EDEB6C2">
            <w:pPr>
              <w:spacing w:after="0" w:line="240" w:lineRule="auto"/>
            </w:pPr>
            <w:proofErr w:type="spellStart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162166F5" w14:textId="7F6F4CCB" w:rsidR="0085747A" w:rsidRPr="008A36A2" w:rsidRDefault="0F4A940A" w:rsidP="6EDEB6C2">
            <w:pPr>
              <w:spacing w:after="0" w:line="240" w:lineRule="auto"/>
            </w:pPr>
            <w:proofErr w:type="spellStart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EDEB6C2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4E00A883" w14:textId="4D626163" w:rsidR="0085747A" w:rsidRPr="008A36A2" w:rsidRDefault="008A36A2" w:rsidP="6EDEB6C2">
            <w:pPr>
              <w:shd w:val="clear" w:color="auto" w:fill="FFFFFF" w:themeFill="background1"/>
              <w:spacing w:after="0" w:line="240" w:lineRule="auto"/>
              <w:ind w:left="5"/>
              <w:rPr>
                <w:rFonts w:ascii="Corbel" w:hAnsi="Corbel"/>
                <w:b/>
                <w:bCs/>
                <w:sz w:val="24"/>
                <w:szCs w:val="24"/>
                <w:lang w:eastAsia="pl-PL"/>
              </w:rPr>
            </w:pPr>
            <w:r w:rsidRPr="6EDEB6C2">
              <w:rPr>
                <w:rFonts w:ascii="Corbel" w:hAnsi="Corbe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6EDEB6C2">
              <w:rPr>
                <w:i/>
                <w:iCs/>
              </w:rPr>
              <w:t xml:space="preserve"> </w:t>
            </w:r>
          </w:p>
        </w:tc>
      </w:tr>
    </w:tbl>
    <w:p w14:paraId="590E77C6" w14:textId="77777777" w:rsidR="008A36A2" w:rsidRDefault="008A36A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B15BC6D" w14:textId="77777777" w:rsidR="009F4610" w:rsidRPr="00F218E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218E1">
        <w:rPr>
          <w:rFonts w:ascii="Corbel" w:hAnsi="Corbel"/>
          <w:b/>
          <w:sz w:val="24"/>
          <w:szCs w:val="24"/>
        </w:rPr>
        <w:t xml:space="preserve">5. </w:t>
      </w:r>
      <w:r w:rsidR="00C61DC5" w:rsidRPr="00F218E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BEA5EBE" w14:textId="77777777" w:rsidR="0085747A" w:rsidRPr="00F218E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218E1" w14:paraId="70552720" w14:textId="77777777" w:rsidTr="003E1941">
        <w:tc>
          <w:tcPr>
            <w:tcW w:w="4962" w:type="dxa"/>
            <w:vAlign w:val="center"/>
          </w:tcPr>
          <w:p w14:paraId="59415AE4" w14:textId="77777777" w:rsidR="0085747A" w:rsidRPr="00F218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218E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218E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218E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48BBB0" w14:textId="77777777" w:rsidR="0085747A" w:rsidRPr="00F218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218E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218E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218E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218E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A36A2" w:rsidRPr="002663F4" w14:paraId="2BD0280C" w14:textId="77777777" w:rsidTr="00B02F14">
        <w:tc>
          <w:tcPr>
            <w:tcW w:w="4962" w:type="dxa"/>
          </w:tcPr>
          <w:p w14:paraId="0DCAEED0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386287" w14:textId="77777777" w:rsidR="008A36A2" w:rsidRPr="00336D96" w:rsidRDefault="008A36A2" w:rsidP="00B02F1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15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37289B07" w14:textId="77777777" w:rsidR="008A36A2" w:rsidRPr="002663F4" w:rsidRDefault="008A36A2" w:rsidP="00B02F1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A36A2" w:rsidRPr="009C54AE" w14:paraId="16193D47" w14:textId="77777777" w:rsidTr="00B02F14">
        <w:tc>
          <w:tcPr>
            <w:tcW w:w="4962" w:type="dxa"/>
          </w:tcPr>
          <w:p w14:paraId="6B9D194B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4E03049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A91280" w14:textId="77777777" w:rsidR="008A36A2" w:rsidRPr="00336D96" w:rsidRDefault="008A36A2" w:rsidP="00B02F1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8471B7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konsultacjach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związku z wykładem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1C3771E6" w14:textId="77777777" w:rsidR="008A36A2" w:rsidRPr="008471B7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</w:tc>
      </w:tr>
      <w:tr w:rsidR="008A36A2" w:rsidRPr="009C54AE" w14:paraId="52343F7D" w14:textId="77777777" w:rsidTr="00B02F14">
        <w:tc>
          <w:tcPr>
            <w:tcW w:w="4962" w:type="dxa"/>
          </w:tcPr>
          <w:p w14:paraId="61509386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386780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DE781F3" w14:textId="77777777" w:rsidR="008A36A2" w:rsidRDefault="008471B7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3</w:t>
            </w:r>
            <w:r w:rsidR="008A36A2">
              <w:rPr>
                <w:rFonts w:ascii="Corbel" w:hAnsi="Corbel"/>
                <w:sz w:val="24"/>
                <w:szCs w:val="24"/>
              </w:rPr>
              <w:t xml:space="preserve">0 h </w:t>
            </w:r>
          </w:p>
          <w:p w14:paraId="65712935" w14:textId="77777777" w:rsidR="008A36A2" w:rsidRDefault="008471B7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48</w:t>
            </w:r>
            <w:r w:rsidR="008A36A2">
              <w:rPr>
                <w:rFonts w:ascii="Corbel" w:hAnsi="Corbel"/>
                <w:sz w:val="24"/>
                <w:szCs w:val="24"/>
              </w:rPr>
              <w:t xml:space="preserve"> h</w:t>
            </w:r>
          </w:p>
          <w:p w14:paraId="4146BFAE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A36A2" w:rsidRPr="009C54AE" w14:paraId="0D92B70C" w14:textId="77777777" w:rsidTr="00B02F14">
        <w:tc>
          <w:tcPr>
            <w:tcW w:w="4962" w:type="dxa"/>
          </w:tcPr>
          <w:p w14:paraId="397490FA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EA963F" w14:textId="77777777" w:rsidR="008A36A2" w:rsidRPr="009C54AE" w:rsidRDefault="008471B7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8A36A2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A36A2" w:rsidRPr="009C54AE" w14:paraId="65D08761" w14:textId="77777777" w:rsidTr="00B02F14">
        <w:tc>
          <w:tcPr>
            <w:tcW w:w="4962" w:type="dxa"/>
          </w:tcPr>
          <w:p w14:paraId="5084F7C3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21DAB8" w14:textId="77777777" w:rsidR="008A36A2" w:rsidRPr="009C54AE" w:rsidRDefault="008A36A2" w:rsidP="00B02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BE67978" w14:textId="77777777" w:rsidR="0085747A" w:rsidRPr="00F218E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218E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218E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CEB348" w14:textId="77777777" w:rsidR="003E1941" w:rsidRPr="00F218E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C09DF5" w14:textId="77777777" w:rsidR="0085747A" w:rsidRPr="00F218E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 xml:space="preserve">6. </w:t>
      </w:r>
      <w:r w:rsidR="0085747A" w:rsidRPr="00F218E1">
        <w:rPr>
          <w:rFonts w:ascii="Corbel" w:hAnsi="Corbel"/>
          <w:smallCaps w:val="0"/>
          <w:szCs w:val="24"/>
        </w:rPr>
        <w:t>PRAKTYKI ZAWO</w:t>
      </w:r>
      <w:r w:rsidR="009D3F3B" w:rsidRPr="00F218E1">
        <w:rPr>
          <w:rFonts w:ascii="Corbel" w:hAnsi="Corbel"/>
          <w:smallCaps w:val="0"/>
          <w:szCs w:val="24"/>
        </w:rPr>
        <w:t>DOWE W RAMACH PRZEDMIOTU</w:t>
      </w:r>
    </w:p>
    <w:p w14:paraId="3778A0D0" w14:textId="77777777" w:rsidR="0085747A" w:rsidRPr="00F218E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218E1" w14:paraId="437A1FAD" w14:textId="77777777" w:rsidTr="058A9A9A">
        <w:trPr>
          <w:trHeight w:val="397"/>
        </w:trPr>
        <w:tc>
          <w:tcPr>
            <w:tcW w:w="3544" w:type="dxa"/>
          </w:tcPr>
          <w:p w14:paraId="29BE191D" w14:textId="77777777" w:rsidR="0085747A" w:rsidRPr="00F218E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D6474C" w14:textId="670B391F" w:rsidR="0085747A" w:rsidRPr="00F218E1" w:rsidRDefault="5B85625E" w:rsidP="058A9A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58A9A9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218E1" w14:paraId="45A1C698" w14:textId="77777777" w:rsidTr="058A9A9A">
        <w:trPr>
          <w:trHeight w:val="397"/>
        </w:trPr>
        <w:tc>
          <w:tcPr>
            <w:tcW w:w="3544" w:type="dxa"/>
          </w:tcPr>
          <w:p w14:paraId="3F1E0D6F" w14:textId="77777777" w:rsidR="0085747A" w:rsidRPr="00F218E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EF63024" w14:textId="03875F37" w:rsidR="0085747A" w:rsidRPr="00F218E1" w:rsidRDefault="3CBC0F86" w:rsidP="058A9A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58A9A9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A4C9640" w14:textId="77777777" w:rsidR="003E1941" w:rsidRPr="00F218E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2CF7B5" w14:textId="77777777" w:rsidR="0085747A" w:rsidRPr="00F218E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218E1">
        <w:rPr>
          <w:rFonts w:ascii="Corbel" w:hAnsi="Corbel"/>
          <w:smallCaps w:val="0"/>
          <w:szCs w:val="24"/>
        </w:rPr>
        <w:t xml:space="preserve">7. </w:t>
      </w:r>
      <w:r w:rsidR="0085747A" w:rsidRPr="00F218E1">
        <w:rPr>
          <w:rFonts w:ascii="Corbel" w:hAnsi="Corbel"/>
          <w:smallCaps w:val="0"/>
          <w:szCs w:val="24"/>
        </w:rPr>
        <w:t>LITERATURA</w:t>
      </w:r>
      <w:r w:rsidRPr="00F218E1">
        <w:rPr>
          <w:rFonts w:ascii="Corbel" w:hAnsi="Corbel"/>
          <w:smallCaps w:val="0"/>
          <w:szCs w:val="24"/>
        </w:rPr>
        <w:t xml:space="preserve"> </w:t>
      </w:r>
    </w:p>
    <w:p w14:paraId="3327A828" w14:textId="77777777" w:rsidR="00675843" w:rsidRPr="00F218E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7809" w:rsidRPr="00F218E1" w14:paraId="44C2C4A4" w14:textId="77777777" w:rsidTr="058A9A9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D25D" w14:textId="77777777" w:rsidR="00267809" w:rsidRPr="00F218E1" w:rsidRDefault="00267809" w:rsidP="058A9A9A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58A9A9A">
              <w:rPr>
                <w:rFonts w:ascii="Corbel" w:hAnsi="Corbel"/>
                <w:smallCaps w:val="0"/>
              </w:rPr>
              <w:t>Literatura podstawowa:</w:t>
            </w:r>
          </w:p>
          <w:p w14:paraId="7DA92DB6" w14:textId="7FEB3E27" w:rsidR="058A9A9A" w:rsidRDefault="058A9A9A" w:rsidP="058A9A9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414E65F" w14:textId="77777777" w:rsidR="00267809" w:rsidRPr="00F218E1" w:rsidRDefault="00267809" w:rsidP="002678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b/>
                <w:smallCaps/>
                <w:sz w:val="24"/>
                <w:szCs w:val="24"/>
              </w:rPr>
              <w:t xml:space="preserve">- </w:t>
            </w:r>
            <w:r w:rsidRPr="00F218E1">
              <w:rPr>
                <w:rFonts w:ascii="Corbel" w:hAnsi="Corbel"/>
                <w:sz w:val="24"/>
                <w:szCs w:val="24"/>
              </w:rPr>
              <w:t>Ustawa z dnia 20</w:t>
            </w:r>
            <w:r w:rsidR="008A36A2">
              <w:rPr>
                <w:rFonts w:ascii="Corbel" w:hAnsi="Corbel"/>
                <w:sz w:val="24"/>
                <w:szCs w:val="24"/>
              </w:rPr>
              <w:t xml:space="preserve"> maja 1971 r. Kodeks wykroczeń</w:t>
            </w:r>
            <w:r w:rsidRPr="00F218E1">
              <w:rPr>
                <w:rFonts w:ascii="Corbel" w:hAnsi="Corbel"/>
                <w:sz w:val="24"/>
                <w:szCs w:val="24"/>
              </w:rPr>
              <w:t>,</w:t>
            </w:r>
          </w:p>
          <w:p w14:paraId="30D680E9" w14:textId="77777777" w:rsidR="00267809" w:rsidRPr="00F218E1" w:rsidRDefault="00267809" w:rsidP="0026780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18E1">
              <w:rPr>
                <w:rFonts w:ascii="Corbel" w:hAnsi="Corbel"/>
                <w:b/>
                <w:smallCaps/>
                <w:sz w:val="24"/>
                <w:szCs w:val="24"/>
              </w:rPr>
              <w:t>-</w:t>
            </w:r>
            <w:r w:rsidRPr="00F218E1">
              <w:rPr>
                <w:rFonts w:ascii="Corbel" w:hAnsi="Corbel"/>
                <w:sz w:val="24"/>
                <w:szCs w:val="24"/>
              </w:rPr>
              <w:t xml:space="preserve"> Ustawa z dnia 24 sierpnia 2001 r. Kodeks postępowania w sprawach o wykroczenia,</w:t>
            </w:r>
          </w:p>
          <w:p w14:paraId="301C3F8A" w14:textId="77777777" w:rsidR="00267809" w:rsidRPr="00F218E1" w:rsidRDefault="00267809" w:rsidP="002678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- Ustawa z dnia 24 sierpnia 2001 r. Kodeks postępowania w sprawach o wykroczenia (</w:t>
            </w:r>
            <w:proofErr w:type="spellStart"/>
            <w:r w:rsidRPr="00F218E1">
              <w:rPr>
                <w:rFonts w:ascii="Corbel" w:hAnsi="Corbel"/>
                <w:b w:val="0"/>
                <w:szCs w:val="24"/>
              </w:rPr>
              <w:t>t.j</w:t>
            </w:r>
            <w:proofErr w:type="spellEnd"/>
            <w:r w:rsidRPr="00F218E1">
              <w:rPr>
                <w:rFonts w:ascii="Corbel" w:hAnsi="Corbel"/>
                <w:b w:val="0"/>
                <w:szCs w:val="24"/>
              </w:rPr>
              <w:t>. Dz. U. z 2020 r. poz. 729 z późn. zm.),</w:t>
            </w:r>
          </w:p>
          <w:p w14:paraId="46BE6341" w14:textId="77777777" w:rsidR="00267809" w:rsidRPr="00F218E1" w:rsidRDefault="00267809" w:rsidP="002678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- T. Bojarski, Polskie prawo wykroczeń, Zarys wykładu, Wydawnictwo Prawnicze, Warszawa 2012 lub nowsze wydanie,</w:t>
            </w:r>
          </w:p>
          <w:p w14:paraId="10F29174" w14:textId="77777777" w:rsidR="00267809" w:rsidRPr="00F218E1" w:rsidRDefault="00267809" w:rsidP="002678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lastRenderedPageBreak/>
              <w:t>- A. Marek, Prawo wykroczeń (materialne i procesowe), Warszawa 2019 lub nowsze wydanie.</w:t>
            </w:r>
          </w:p>
        </w:tc>
      </w:tr>
      <w:tr w:rsidR="00267809" w:rsidRPr="00F218E1" w14:paraId="45597AA7" w14:textId="77777777" w:rsidTr="058A9A9A">
        <w:trPr>
          <w:trHeight w:val="84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9593" w14:textId="77777777" w:rsidR="00267809" w:rsidRPr="00F218E1" w:rsidRDefault="00267809" w:rsidP="058A9A9A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58A9A9A">
              <w:rPr>
                <w:rFonts w:ascii="Corbel" w:hAnsi="Corbel"/>
                <w:smallCaps w:val="0"/>
              </w:rPr>
              <w:lastRenderedPageBreak/>
              <w:t xml:space="preserve">Literatura uzupełniająca: </w:t>
            </w:r>
          </w:p>
          <w:p w14:paraId="1926AD4F" w14:textId="32E179B8" w:rsidR="058A9A9A" w:rsidRDefault="058A9A9A" w:rsidP="058A9A9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7BD2BFB" w14:textId="77777777" w:rsidR="00267809" w:rsidRPr="00F218E1" w:rsidRDefault="00267809" w:rsidP="002678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- P. Daniluk (red.), Kodeks wykroczeń, Komentarz, Warszawa 2019,</w:t>
            </w:r>
          </w:p>
          <w:p w14:paraId="7F4CEE28" w14:textId="77777777" w:rsidR="00267809" w:rsidRPr="00F218E1" w:rsidRDefault="00267809" w:rsidP="0026780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F218E1">
              <w:rPr>
                <w:rFonts w:ascii="Corbel" w:hAnsi="Corbel"/>
                <w:b w:val="0"/>
                <w:szCs w:val="24"/>
              </w:rPr>
              <w:t>- T. Bojarski  (red.), Kodeks wykroczeń, Komentarz, LEX 2020.</w:t>
            </w:r>
          </w:p>
        </w:tc>
      </w:tr>
    </w:tbl>
    <w:p w14:paraId="14C337E8" w14:textId="77777777" w:rsidR="0085747A" w:rsidRPr="00F218E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CF712" w14:textId="77777777" w:rsidR="0085747A" w:rsidRPr="00F218E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218E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218E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259D6" w14:textId="77777777" w:rsidR="00A553CA" w:rsidRDefault="00A553CA" w:rsidP="00C16ABF">
      <w:pPr>
        <w:spacing w:after="0" w:line="240" w:lineRule="auto"/>
      </w:pPr>
      <w:r>
        <w:separator/>
      </w:r>
    </w:p>
  </w:endnote>
  <w:endnote w:type="continuationSeparator" w:id="0">
    <w:p w14:paraId="6DB8AD6A" w14:textId="77777777" w:rsidR="00A553CA" w:rsidRDefault="00A553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CF740" w14:textId="77777777" w:rsidR="00A553CA" w:rsidRDefault="00A553CA" w:rsidP="00C16ABF">
      <w:pPr>
        <w:spacing w:after="0" w:line="240" w:lineRule="auto"/>
      </w:pPr>
      <w:r>
        <w:separator/>
      </w:r>
    </w:p>
  </w:footnote>
  <w:footnote w:type="continuationSeparator" w:id="0">
    <w:p w14:paraId="7EA0CCE6" w14:textId="77777777" w:rsidR="00A553CA" w:rsidRDefault="00A553CA" w:rsidP="00C16ABF">
      <w:pPr>
        <w:spacing w:after="0" w:line="240" w:lineRule="auto"/>
      </w:pPr>
      <w:r>
        <w:continuationSeparator/>
      </w:r>
    </w:p>
  </w:footnote>
  <w:footnote w:id="1">
    <w:p w14:paraId="092FD4B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04CB"/>
    <w:rsid w:val="00134B13"/>
    <w:rsid w:val="00140CAC"/>
    <w:rsid w:val="0014426E"/>
    <w:rsid w:val="00145F5B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8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6D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17F84"/>
    <w:rsid w:val="005363C4"/>
    <w:rsid w:val="00536BDE"/>
    <w:rsid w:val="00543ACC"/>
    <w:rsid w:val="00547053"/>
    <w:rsid w:val="0056696D"/>
    <w:rsid w:val="0058579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E3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FAE"/>
    <w:rsid w:val="006D050F"/>
    <w:rsid w:val="006D6139"/>
    <w:rsid w:val="006E5D65"/>
    <w:rsid w:val="006F1282"/>
    <w:rsid w:val="006F1FBC"/>
    <w:rsid w:val="006F31E2"/>
    <w:rsid w:val="00701B3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344"/>
    <w:rsid w:val="0078168C"/>
    <w:rsid w:val="00787C2A"/>
    <w:rsid w:val="00790E27"/>
    <w:rsid w:val="007A4022"/>
    <w:rsid w:val="007A6E6E"/>
    <w:rsid w:val="007B7790"/>
    <w:rsid w:val="007C3299"/>
    <w:rsid w:val="007C3BCC"/>
    <w:rsid w:val="007C4546"/>
    <w:rsid w:val="007D3E3E"/>
    <w:rsid w:val="007D6E56"/>
    <w:rsid w:val="007F4155"/>
    <w:rsid w:val="0081554D"/>
    <w:rsid w:val="0081707E"/>
    <w:rsid w:val="008449B3"/>
    <w:rsid w:val="008471B7"/>
    <w:rsid w:val="008552A2"/>
    <w:rsid w:val="0085747A"/>
    <w:rsid w:val="008761AB"/>
    <w:rsid w:val="00884922"/>
    <w:rsid w:val="00885F64"/>
    <w:rsid w:val="008917F9"/>
    <w:rsid w:val="008A36A2"/>
    <w:rsid w:val="008A45F7"/>
    <w:rsid w:val="008C0CC0"/>
    <w:rsid w:val="008C19A9"/>
    <w:rsid w:val="008C2E1D"/>
    <w:rsid w:val="008C379D"/>
    <w:rsid w:val="008C5147"/>
    <w:rsid w:val="008C5359"/>
    <w:rsid w:val="008C5363"/>
    <w:rsid w:val="008D326B"/>
    <w:rsid w:val="008D3DFB"/>
    <w:rsid w:val="008E1D8C"/>
    <w:rsid w:val="008E64F4"/>
    <w:rsid w:val="008F12C9"/>
    <w:rsid w:val="008F6E29"/>
    <w:rsid w:val="00916188"/>
    <w:rsid w:val="00923D7D"/>
    <w:rsid w:val="009508DF"/>
    <w:rsid w:val="00950DAC"/>
    <w:rsid w:val="00954A07"/>
    <w:rsid w:val="0097159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3A6"/>
    <w:rsid w:val="00A30110"/>
    <w:rsid w:val="00A36899"/>
    <w:rsid w:val="00A371F6"/>
    <w:rsid w:val="00A43BF6"/>
    <w:rsid w:val="00A53FA5"/>
    <w:rsid w:val="00A54817"/>
    <w:rsid w:val="00A553CA"/>
    <w:rsid w:val="00A601C8"/>
    <w:rsid w:val="00A60799"/>
    <w:rsid w:val="00A7433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2A1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C75C7"/>
    <w:rsid w:val="00BD1B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118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4EF"/>
    <w:rsid w:val="00DC377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2A4C"/>
    <w:rsid w:val="00E63348"/>
    <w:rsid w:val="00E742AA"/>
    <w:rsid w:val="00E77E88"/>
    <w:rsid w:val="00E8107D"/>
    <w:rsid w:val="00E90CE7"/>
    <w:rsid w:val="00E960BB"/>
    <w:rsid w:val="00EA2074"/>
    <w:rsid w:val="00EA4832"/>
    <w:rsid w:val="00EA4E9D"/>
    <w:rsid w:val="00EB36A3"/>
    <w:rsid w:val="00EC4899"/>
    <w:rsid w:val="00ED03AB"/>
    <w:rsid w:val="00ED32D2"/>
    <w:rsid w:val="00EE32DE"/>
    <w:rsid w:val="00EE5457"/>
    <w:rsid w:val="00F070AB"/>
    <w:rsid w:val="00F17567"/>
    <w:rsid w:val="00F218E1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8A9A9A"/>
    <w:rsid w:val="0F4A940A"/>
    <w:rsid w:val="15964128"/>
    <w:rsid w:val="1B19AD3F"/>
    <w:rsid w:val="3CBC0F86"/>
    <w:rsid w:val="4A5B375C"/>
    <w:rsid w:val="4B2B2698"/>
    <w:rsid w:val="5B362CE9"/>
    <w:rsid w:val="5B85625E"/>
    <w:rsid w:val="6D41F89C"/>
    <w:rsid w:val="6EDEB6C2"/>
    <w:rsid w:val="70607A81"/>
    <w:rsid w:val="730CB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C47CF"/>
  <w15:docId w15:val="{05DCAAD7-4942-4922-AD1C-88440E6B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F38A5-5055-4867-83E6-9FB1FC65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1047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2023-10-02T08:01:00Z</dcterms:created>
  <dcterms:modified xsi:type="dcterms:W3CDTF">2024-09-04T06:54:00Z</dcterms:modified>
</cp:coreProperties>
</file>